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F6" w:rsidRDefault="00345B7E" w:rsidP="00BA388E">
      <w:pPr>
        <w:pStyle w:val="Heading1"/>
      </w:pPr>
      <w:r>
        <w:t>Student Service-Learning Time Sheet</w:t>
      </w:r>
    </w:p>
    <w:p w:rsidR="00FE75E3" w:rsidRDefault="00FE75E3" w:rsidP="00FE75E3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FE75E3" w:rsidRDefault="00FE75E3" w:rsidP="00FE75E3">
      <w:r>
        <w:t>E-mail:</w:t>
      </w:r>
    </w:p>
    <w:p w:rsidR="00FE75E3" w:rsidRDefault="00FE75E3" w:rsidP="00FE75E3">
      <w:r>
        <w:t>Phone:</w:t>
      </w:r>
    </w:p>
    <w:p w:rsidR="00FE75E3" w:rsidRDefault="00FE75E3" w:rsidP="00FE75E3">
      <w:r>
        <w:t>Course:</w:t>
      </w:r>
      <w:r>
        <w:tab/>
      </w:r>
      <w:r>
        <w:tab/>
      </w:r>
      <w:r>
        <w:tab/>
      </w:r>
      <w:r>
        <w:tab/>
        <w:t>Instructor:</w:t>
      </w:r>
      <w:r>
        <w:tab/>
      </w:r>
      <w:r>
        <w:tab/>
      </w:r>
      <w:r>
        <w:tab/>
      </w:r>
      <w:r>
        <w:tab/>
        <w:t xml:space="preserve">Semester/year: </w:t>
      </w:r>
    </w:p>
    <w:p w:rsidR="00FE75E3" w:rsidRDefault="00FE75E3" w:rsidP="00FE75E3">
      <w:r>
        <w:t>Agency:</w:t>
      </w:r>
      <w:r>
        <w:tab/>
      </w:r>
      <w:r>
        <w:tab/>
      </w:r>
      <w:r>
        <w:tab/>
      </w:r>
      <w:r>
        <w:tab/>
        <w:t>ACE/Supervisor:</w:t>
      </w:r>
    </w:p>
    <w:p w:rsidR="00FE75E3" w:rsidRDefault="00FE75E3" w:rsidP="00FE75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050"/>
        <w:gridCol w:w="2610"/>
        <w:gridCol w:w="1435"/>
      </w:tblGrid>
      <w:tr w:rsidR="00FE75E3" w:rsidTr="00FE75E3">
        <w:tc>
          <w:tcPr>
            <w:tcW w:w="1255" w:type="dxa"/>
          </w:tcPr>
          <w:p w:rsidR="00FE75E3" w:rsidRDefault="00FE75E3" w:rsidP="00FE75E3">
            <w:r>
              <w:t>Date</w:t>
            </w:r>
          </w:p>
        </w:tc>
        <w:tc>
          <w:tcPr>
            <w:tcW w:w="4050" w:type="dxa"/>
          </w:tcPr>
          <w:p w:rsidR="00FE75E3" w:rsidRDefault="00FE75E3" w:rsidP="00FE75E3">
            <w:r>
              <w:t>Description of service performed</w:t>
            </w:r>
          </w:p>
        </w:tc>
        <w:tc>
          <w:tcPr>
            <w:tcW w:w="2610" w:type="dxa"/>
          </w:tcPr>
          <w:p w:rsidR="00FE75E3" w:rsidRDefault="00FE75E3" w:rsidP="00FE75E3">
            <w:r>
              <w:t>ACE or supervisor</w:t>
            </w:r>
          </w:p>
        </w:tc>
        <w:tc>
          <w:tcPr>
            <w:tcW w:w="1435" w:type="dxa"/>
          </w:tcPr>
          <w:p w:rsidR="00FE75E3" w:rsidRDefault="00FE75E3" w:rsidP="00FE75E3">
            <w:r>
              <w:t>Total hours</w:t>
            </w:r>
          </w:p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/>
        </w:tc>
        <w:tc>
          <w:tcPr>
            <w:tcW w:w="1435" w:type="dxa"/>
          </w:tcPr>
          <w:p w:rsidR="00FE75E3" w:rsidRDefault="00FE75E3" w:rsidP="00FE75E3"/>
        </w:tc>
      </w:tr>
      <w:tr w:rsidR="00FE75E3" w:rsidTr="00FE75E3">
        <w:tc>
          <w:tcPr>
            <w:tcW w:w="1255" w:type="dxa"/>
          </w:tcPr>
          <w:p w:rsidR="00FE75E3" w:rsidRDefault="00FE75E3" w:rsidP="00FE75E3"/>
        </w:tc>
        <w:tc>
          <w:tcPr>
            <w:tcW w:w="4050" w:type="dxa"/>
          </w:tcPr>
          <w:p w:rsidR="00FE75E3" w:rsidRDefault="00FE75E3" w:rsidP="00FE75E3"/>
        </w:tc>
        <w:tc>
          <w:tcPr>
            <w:tcW w:w="2610" w:type="dxa"/>
          </w:tcPr>
          <w:p w:rsidR="00FE75E3" w:rsidRDefault="00FE75E3" w:rsidP="00FE75E3">
            <w:r>
              <w:t>Total service hours:</w:t>
            </w:r>
          </w:p>
        </w:tc>
        <w:tc>
          <w:tcPr>
            <w:tcW w:w="1435" w:type="dxa"/>
          </w:tcPr>
          <w:p w:rsidR="00FE75E3" w:rsidRDefault="00FE75E3" w:rsidP="00FE75E3"/>
        </w:tc>
      </w:tr>
    </w:tbl>
    <w:p w:rsidR="00BA388E" w:rsidRPr="00E17010" w:rsidRDefault="00FE75E3" w:rsidP="00FE75E3">
      <w:r w:rsidRPr="00E17010">
        <w:t xml:space="preserve"> </w:t>
      </w:r>
    </w:p>
    <w:sectPr w:rsidR="00BA388E" w:rsidRPr="00E17010" w:rsidSect="001524D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FF9" w:rsidRDefault="00E85FF9" w:rsidP="001524D3">
      <w:pPr>
        <w:spacing w:after="0" w:line="240" w:lineRule="auto"/>
      </w:pPr>
      <w:r>
        <w:separator/>
      </w:r>
    </w:p>
  </w:endnote>
  <w:endnote w:type="continuationSeparator" w:id="0">
    <w:p w:rsidR="00E85FF9" w:rsidRDefault="00E85FF9" w:rsidP="0015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87" w:usb1="0000004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ntonSans Light">
    <w:altName w:val="Calibri"/>
    <w:panose1 w:val="020B0604020202020204"/>
    <w:charset w:val="4D"/>
    <w:family w:val="auto"/>
    <w:notTrueType/>
    <w:pitch w:val="variable"/>
    <w:sig w:usb0="00000087" w:usb1="00000000" w:usb2="00000000" w:usb3="00000000" w:csb0="00000093" w:csb1="00000000"/>
  </w:font>
  <w:font w:name="BentonSans Thin">
    <w:panose1 w:val="020B0604020202020204"/>
    <w:charset w:val="4D"/>
    <w:family w:val="auto"/>
    <w:notTrueType/>
    <w:pitch w:val="variable"/>
    <w:sig w:usb0="0000008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entonSans">
    <w:altName w:val="Calibri"/>
    <w:panose1 w:val="020B0604020202020204"/>
    <w:charset w:val="4D"/>
    <w:family w:val="auto"/>
    <w:notTrueType/>
    <w:pitch w:val="variable"/>
    <w:sig w:usb0="00000087" w:usb1="00000000" w:usb2="00000000" w:usb3="00000000" w:csb0="00000093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03114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524D3" w:rsidRDefault="001524D3" w:rsidP="00E2530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524D3" w:rsidRDefault="001524D3" w:rsidP="00E25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D3" w:rsidRPr="00E25304" w:rsidRDefault="001524D3" w:rsidP="00E25304">
    <w:pPr>
      <w:pStyle w:val="Footer"/>
    </w:pPr>
    <w:r w:rsidRPr="00E25304">
      <w:t>Center for Innovative Teaching and Learning</w:t>
    </w:r>
    <w:r w:rsidR="00345B7E">
      <w:t xml:space="preserve"> Service-Learning Program </w:t>
    </w:r>
    <w:sdt>
      <w:sdtPr>
        <w:rPr>
          <w:rStyle w:val="PageNumber"/>
        </w:rPr>
        <w:id w:val="-154944362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E25304">
          <w:rPr>
            <w:rStyle w:val="PageNumber"/>
          </w:rPr>
          <w:tab/>
        </w:r>
        <w:r w:rsidR="00E25304" w:rsidRPr="001524D3">
          <w:rPr>
            <w:rStyle w:val="PageNumber"/>
          </w:rPr>
          <w:fldChar w:fldCharType="begin"/>
        </w:r>
        <w:r w:rsidR="00E25304" w:rsidRPr="001524D3">
          <w:rPr>
            <w:rStyle w:val="PageNumber"/>
          </w:rPr>
          <w:instrText xml:space="preserve"> PAGE </w:instrText>
        </w:r>
        <w:r w:rsidR="00E25304" w:rsidRPr="001524D3">
          <w:rPr>
            <w:rStyle w:val="PageNumber"/>
          </w:rPr>
          <w:fldChar w:fldCharType="separate"/>
        </w:r>
        <w:r w:rsidR="00E25304">
          <w:rPr>
            <w:rStyle w:val="PageNumber"/>
          </w:rPr>
          <w:t>1</w:t>
        </w:r>
        <w:r w:rsidR="00E25304" w:rsidRPr="001524D3">
          <w:rPr>
            <w:rStyle w:val="PageNumber"/>
          </w:rPr>
          <w:fldChar w:fldCharType="end"/>
        </w:r>
      </w:sdtContent>
    </w:sdt>
  </w:p>
  <w:p w:rsidR="001524D3" w:rsidRPr="00E25304" w:rsidRDefault="00345B7E" w:rsidP="00E25304">
    <w:pPr>
      <w:pStyle w:val="Footer"/>
    </w:pPr>
    <w:r w:rsidRPr="00345B7E">
      <w:t>https://citl.indiana.edu/programs/service-learning/</w:t>
    </w:r>
    <w:r>
      <w:t xml:space="preserve"> </w:t>
    </w:r>
    <w:proofErr w:type="gramStart"/>
    <w:r w:rsidR="001524D3" w:rsidRPr="00E25304">
      <w:t>|  (</w:t>
    </w:r>
    <w:proofErr w:type="gramEnd"/>
    <w:r w:rsidR="001524D3" w:rsidRPr="00E25304">
      <w:t xml:space="preserve">812) 855-9023  |  </w:t>
    </w:r>
    <w:r>
      <w:t>vallian</w:t>
    </w:r>
    <w:r w:rsidR="001524D3" w:rsidRPr="00E25304">
      <w:t>@indiana.edu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FF9" w:rsidRDefault="00E85FF9" w:rsidP="001524D3">
      <w:pPr>
        <w:spacing w:after="0" w:line="240" w:lineRule="auto"/>
      </w:pPr>
      <w:r>
        <w:separator/>
      </w:r>
    </w:p>
  </w:footnote>
  <w:footnote w:type="continuationSeparator" w:id="0">
    <w:p w:rsidR="00E85FF9" w:rsidRDefault="00E85FF9" w:rsidP="0015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D3" w:rsidRPr="001524D3" w:rsidRDefault="001524D3" w:rsidP="001259FD">
    <w:pPr>
      <w:pStyle w:val="Header"/>
      <w:tabs>
        <w:tab w:val="clear" w:pos="9360"/>
      </w:tabs>
      <w:jc w:val="right"/>
      <w:rPr>
        <w:rFonts w:ascii="BentonSans Light" w:hAnsi="BentonSans Light"/>
        <w:b/>
      </w:rPr>
    </w:pPr>
    <w:r w:rsidRPr="001524D3">
      <w:rPr>
        <w:rFonts w:ascii="BentonSans Light" w:hAnsi="BentonSans Light"/>
        <w:b/>
        <w:noProof/>
      </w:rPr>
      <w:drawing>
        <wp:anchor distT="0" distB="0" distL="114300" distR="114300" simplePos="0" relativeHeight="251659264" behindDoc="0" locked="0" layoutInCell="1" allowOverlap="1" wp14:anchorId="5B84EAD3" wp14:editId="15317600">
          <wp:simplePos x="0" y="0"/>
          <wp:positionH relativeFrom="column">
            <wp:posOffset>0</wp:posOffset>
          </wp:positionH>
          <wp:positionV relativeFrom="paragraph">
            <wp:posOffset>-2127</wp:posOffset>
          </wp:positionV>
          <wp:extent cx="468155" cy="54873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_t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155" cy="548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4D3">
      <w:rPr>
        <w:rFonts w:ascii="BentonSans Light" w:hAnsi="BentonSans Light"/>
        <w:b/>
      </w:rPr>
      <w:t>CENTER FOR INNOVATIVE TEACHING AND LEARNING</w:t>
    </w:r>
  </w:p>
  <w:p w:rsidR="001524D3" w:rsidRPr="001524D3" w:rsidRDefault="001259FD" w:rsidP="001259FD">
    <w:pPr>
      <w:pStyle w:val="Header"/>
      <w:tabs>
        <w:tab w:val="clear" w:pos="9360"/>
      </w:tabs>
      <w:ind w:left="-720"/>
      <w:jc w:val="right"/>
      <w:rPr>
        <w:rFonts w:ascii="BentonSans Light" w:hAnsi="BentonSans Light"/>
        <w:b/>
        <w:sz w:val="20"/>
      </w:rPr>
    </w:pPr>
    <w:r w:rsidRPr="00AA55F7">
      <w:rPr>
        <w:rFonts w:ascii="BentonSans Light" w:hAnsi="BentonSans Light"/>
        <w:b/>
        <w:noProof/>
        <w:color w:val="791B0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DEE5E" wp14:editId="7FCE43E4">
              <wp:simplePos x="0" y="0"/>
              <wp:positionH relativeFrom="column">
                <wp:posOffset>0</wp:posOffset>
              </wp:positionH>
              <wp:positionV relativeFrom="paragraph">
                <wp:posOffset>339725</wp:posOffset>
              </wp:positionV>
              <wp:extent cx="5943600" cy="73152"/>
              <wp:effectExtent l="0" t="0" r="0" b="317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315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D3F89C" id="Rectangle 18" o:spid="_x0000_s1026" style="position:absolute;margin-left:0;margin-top:26.75pt;width:468pt;height: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" fillcolor="#900 [3204]" stroked="f"/>
          </w:pict>
        </mc:Fallback>
      </mc:AlternateContent>
    </w:r>
    <w:r w:rsidR="00345B7E">
      <w:rPr>
        <w:rFonts w:ascii="BentonSans Light" w:hAnsi="BentonSans Light"/>
        <w:b/>
        <w:sz w:val="20"/>
      </w:rPr>
      <w:t>Service-Learning Program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2995"/>
    <w:multiLevelType w:val="hybridMultilevel"/>
    <w:tmpl w:val="C00E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426E"/>
    <w:multiLevelType w:val="hybridMultilevel"/>
    <w:tmpl w:val="0116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2193D"/>
    <w:multiLevelType w:val="hybridMultilevel"/>
    <w:tmpl w:val="E23EE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D7536"/>
    <w:multiLevelType w:val="hybridMultilevel"/>
    <w:tmpl w:val="DEBA3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7E"/>
    <w:rsid w:val="000217D4"/>
    <w:rsid w:val="00034708"/>
    <w:rsid w:val="000F0910"/>
    <w:rsid w:val="001258D3"/>
    <w:rsid w:val="001259FD"/>
    <w:rsid w:val="001524D3"/>
    <w:rsid w:val="00182F58"/>
    <w:rsid w:val="00183300"/>
    <w:rsid w:val="001B64FC"/>
    <w:rsid w:val="001C7AF8"/>
    <w:rsid w:val="00215AA0"/>
    <w:rsid w:val="002C2768"/>
    <w:rsid w:val="003139A7"/>
    <w:rsid w:val="00345B7E"/>
    <w:rsid w:val="00393B70"/>
    <w:rsid w:val="00421378"/>
    <w:rsid w:val="004C1445"/>
    <w:rsid w:val="004C49E8"/>
    <w:rsid w:val="004E12D2"/>
    <w:rsid w:val="004E76B3"/>
    <w:rsid w:val="006128AC"/>
    <w:rsid w:val="00690601"/>
    <w:rsid w:val="006D499E"/>
    <w:rsid w:val="007243B6"/>
    <w:rsid w:val="00765935"/>
    <w:rsid w:val="008171D6"/>
    <w:rsid w:val="00832871"/>
    <w:rsid w:val="008602F6"/>
    <w:rsid w:val="008771B9"/>
    <w:rsid w:val="009805B8"/>
    <w:rsid w:val="00A0266A"/>
    <w:rsid w:val="00A90F86"/>
    <w:rsid w:val="00AA55F7"/>
    <w:rsid w:val="00AF3515"/>
    <w:rsid w:val="00B1131C"/>
    <w:rsid w:val="00B15EAC"/>
    <w:rsid w:val="00B16CEB"/>
    <w:rsid w:val="00BA388E"/>
    <w:rsid w:val="00C45FE3"/>
    <w:rsid w:val="00C47438"/>
    <w:rsid w:val="00D0132B"/>
    <w:rsid w:val="00D11556"/>
    <w:rsid w:val="00D241AC"/>
    <w:rsid w:val="00E17010"/>
    <w:rsid w:val="00E25304"/>
    <w:rsid w:val="00E355F6"/>
    <w:rsid w:val="00E85FF9"/>
    <w:rsid w:val="00EB5C34"/>
    <w:rsid w:val="00F64499"/>
    <w:rsid w:val="00FB6F6F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F875"/>
  <w14:defaultImageDpi w14:val="32767"/>
  <w15:chartTrackingRefBased/>
  <w15:docId w15:val="{EEFAB9AA-778B-0D4E-8750-2E3A8EA2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 Pro" w:eastAsiaTheme="minorHAnsi" w:hAnsi="Georgia Pro" w:cs="Times New Roman (Body CS)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"/>
    <w:qFormat/>
    <w:rsid w:val="00832871"/>
  </w:style>
  <w:style w:type="paragraph" w:styleId="Heading1">
    <w:name w:val="heading 1"/>
    <w:next w:val="Normal"/>
    <w:link w:val="Heading1Char"/>
    <w:uiPriority w:val="9"/>
    <w:qFormat/>
    <w:rsid w:val="00D11556"/>
    <w:pPr>
      <w:outlineLvl w:val="0"/>
    </w:pPr>
    <w:rPr>
      <w:rFonts w:ascii="BentonSans Light" w:hAnsi="BentonSans Light"/>
      <w:bCs/>
      <w:color w:val="4C1213" w:themeColor="text2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rsid w:val="003139A7"/>
    <w:pPr>
      <w:spacing w:before="360" w:after="120"/>
      <w:outlineLvl w:val="1"/>
    </w:pPr>
    <w:rPr>
      <w:rFonts w:ascii="BentonSans Light" w:eastAsiaTheme="majorEastAsia" w:hAnsi="BentonSans Light" w:cstheme="majorBidi"/>
      <w:bCs/>
      <w:color w:val="990000" w:themeColor="accent1"/>
      <w:sz w:val="32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3139A7"/>
    <w:pPr>
      <w:spacing w:before="200" w:line="240" w:lineRule="auto"/>
      <w:outlineLvl w:val="2"/>
    </w:pPr>
    <w:rPr>
      <w:rFonts w:ascii="BentonSans Light" w:eastAsiaTheme="majorEastAsia" w:hAnsi="BentonSans Light" w:cstheme="majorBidi"/>
      <w:bCs/>
      <w:color w:val="990000" w:themeColor="accent1"/>
      <w:sz w:val="24"/>
      <w:szCs w:val="26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3139A7"/>
    <w:pPr>
      <w:keepNext/>
      <w:keepLines/>
      <w:spacing w:before="200"/>
      <w:outlineLvl w:val="3"/>
    </w:pPr>
    <w:rPr>
      <w:rFonts w:ascii="BentonSans Thin" w:eastAsiaTheme="majorEastAsia" w:hAnsi="BentonSans Thin" w:cstheme="majorBidi"/>
      <w:i/>
      <w:iCs/>
      <w:color w:val="990000" w:themeColor="accent1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871"/>
    <w:pPr>
      <w:keepNext/>
      <w:keepLines/>
      <w:spacing w:before="40"/>
      <w:outlineLvl w:val="4"/>
    </w:pPr>
    <w:rPr>
      <w:rFonts w:ascii="Calibri" w:eastAsiaTheme="majorEastAsia" w:hAnsi="Calibri" w:cstheme="majorBidi"/>
      <w:b/>
      <w:color w:val="7200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556"/>
    <w:rPr>
      <w:rFonts w:ascii="BentonSans Light" w:hAnsi="BentonSans Light"/>
      <w:bCs/>
      <w:color w:val="4C1213" w:themeColor="text2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3139A7"/>
    <w:rPr>
      <w:rFonts w:ascii="BentonSans Light" w:eastAsiaTheme="majorEastAsia" w:hAnsi="BentonSans Light" w:cstheme="majorBidi"/>
      <w:bCs/>
      <w:color w:val="990000" w:themeColor="accen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139A7"/>
    <w:rPr>
      <w:rFonts w:ascii="BentonSans Light" w:eastAsiaTheme="majorEastAsia" w:hAnsi="BentonSans Light" w:cstheme="majorBidi"/>
      <w:bCs/>
      <w:color w:val="990000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9A7"/>
    <w:rPr>
      <w:rFonts w:ascii="BentonSans Thin" w:eastAsiaTheme="majorEastAsia" w:hAnsi="BentonSans Thin" w:cstheme="majorBidi"/>
      <w:i/>
      <w:iCs/>
      <w:color w:val="990000" w:themeColor="accent1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871"/>
    <w:rPr>
      <w:rFonts w:ascii="Calibri" w:eastAsiaTheme="majorEastAsia" w:hAnsi="Calibri" w:cstheme="majorBidi"/>
      <w:b/>
      <w:color w:val="720000" w:themeColor="accent1" w:themeShade="BF"/>
    </w:rPr>
  </w:style>
  <w:style w:type="character" w:styleId="Hyperlink">
    <w:name w:val="Hyperlink"/>
    <w:basedOn w:val="DefaultParagraphFont"/>
    <w:uiPriority w:val="99"/>
    <w:unhideWhenUsed/>
    <w:qFormat/>
    <w:rsid w:val="00832871"/>
    <w:rPr>
      <w:color w:val="990000" w:themeColor="accent1"/>
      <w:u w:val="single"/>
    </w:rPr>
  </w:style>
  <w:style w:type="paragraph" w:styleId="ListParagraph">
    <w:name w:val="List Paragraph"/>
    <w:basedOn w:val="Normal"/>
    <w:uiPriority w:val="34"/>
    <w:qFormat/>
    <w:rsid w:val="008328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2871"/>
    <w:rPr>
      <w:i/>
      <w:iCs/>
      <w:color w:val="191919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32871"/>
    <w:rPr>
      <w:i/>
      <w:iCs/>
      <w:color w:val="191919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832871"/>
    <w:rPr>
      <w:smallCaps/>
      <w:color w:val="ACA39A" w:themeColor="accent6"/>
      <w:u w:val="single"/>
    </w:rPr>
  </w:style>
  <w:style w:type="character" w:styleId="IntenseReference">
    <w:name w:val="Intense Reference"/>
    <w:basedOn w:val="DefaultParagraphFont"/>
    <w:uiPriority w:val="32"/>
    <w:qFormat/>
    <w:rsid w:val="00832871"/>
    <w:rPr>
      <w:b/>
      <w:bCs/>
      <w:smallCaps/>
      <w:color w:val="ACA39A" w:themeColor="accent6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D3"/>
  </w:style>
  <w:style w:type="paragraph" w:styleId="Footer">
    <w:name w:val="footer"/>
    <w:basedOn w:val="Normal"/>
    <w:link w:val="FooterChar"/>
    <w:uiPriority w:val="99"/>
    <w:unhideWhenUsed/>
    <w:rsid w:val="00E25304"/>
    <w:pPr>
      <w:tabs>
        <w:tab w:val="center" w:pos="4680"/>
        <w:tab w:val="right" w:pos="9360"/>
      </w:tabs>
      <w:spacing w:after="0" w:line="240" w:lineRule="auto"/>
      <w:ind w:right="360"/>
    </w:pPr>
    <w:rPr>
      <w:rFonts w:ascii="BentonSans" w:hAnsi="BentonSans"/>
    </w:rPr>
  </w:style>
  <w:style w:type="character" w:customStyle="1" w:styleId="FooterChar">
    <w:name w:val="Footer Char"/>
    <w:basedOn w:val="DefaultParagraphFont"/>
    <w:link w:val="Footer"/>
    <w:uiPriority w:val="99"/>
    <w:rsid w:val="00E25304"/>
    <w:rPr>
      <w:rFonts w:ascii="BentonSans" w:hAnsi="BentonSans"/>
    </w:rPr>
  </w:style>
  <w:style w:type="character" w:styleId="PageNumber">
    <w:name w:val="page number"/>
    <w:basedOn w:val="DefaultParagraphFont"/>
    <w:uiPriority w:val="99"/>
    <w:semiHidden/>
    <w:unhideWhenUsed/>
    <w:rsid w:val="001524D3"/>
  </w:style>
  <w:style w:type="paragraph" w:styleId="NoSpacing">
    <w:name w:val="No Spacing"/>
    <w:uiPriority w:val="1"/>
    <w:qFormat/>
    <w:rsid w:val="0003470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345B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betz/Desktop/works%20in%20progress/NFO-General-HandoutTemplate-2018.dotx" TargetMode="External"/></Relationships>
</file>

<file path=word/theme/theme1.xml><?xml version="1.0" encoding="utf-8"?>
<a:theme xmlns:a="http://schemas.openxmlformats.org/drawingml/2006/main" name="CITL">
  <a:themeElements>
    <a:clrScheme name="IU-Colors 1">
      <a:dk1>
        <a:srgbClr val="191919"/>
      </a:dk1>
      <a:lt1>
        <a:srgbClr val="FFFFFF"/>
      </a:lt1>
      <a:dk2>
        <a:srgbClr val="4C1213"/>
      </a:dk2>
      <a:lt2>
        <a:srgbClr val="FFFFFF"/>
      </a:lt2>
      <a:accent1>
        <a:srgbClr val="990000"/>
      </a:accent1>
      <a:accent2>
        <a:srgbClr val="F1BE48"/>
      </a:accent2>
      <a:accent3>
        <a:srgbClr val="008264"/>
      </a:accent3>
      <a:accent4>
        <a:srgbClr val="006198"/>
      </a:accent4>
      <a:accent5>
        <a:srgbClr val="664359"/>
      </a:accent5>
      <a:accent6>
        <a:srgbClr val="ACA39A"/>
      </a:accent6>
      <a:hlink>
        <a:srgbClr val="0563C1"/>
      </a:hlink>
      <a:folHlink>
        <a:srgbClr val="954F72"/>
      </a:folHlink>
    </a:clrScheme>
    <a:fontScheme name="OIDD_2013_Trans">
      <a:majorFont>
        <a:latin typeface="Lucida Sans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NFO-General-HandoutTemplate-2018.dotx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2018-08-30T17:23:00Z</dcterms:created>
  <dcterms:modified xsi:type="dcterms:W3CDTF">2018-08-30T17:29:00Z</dcterms:modified>
</cp:coreProperties>
</file>